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AE42A4" w:rsidTr="00042697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 w:rsidR="00AE42A4" w:rsidRDefault="00AE42A4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E42A4" w:rsidRPr="00C4603F" w:rsidRDefault="00AE42A4" w:rsidP="00C4603F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 (Ampla Concorrência)</w:t>
            </w:r>
          </w:p>
        </w:tc>
      </w:tr>
      <w:tr w:rsidR="00AE42A4" w:rsidTr="004F03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587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:rsidR="00AE42A4" w:rsidRPr="0005726F" w:rsidRDefault="00AE42A4" w:rsidP="004F03BE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Edital nº </w:t>
            </w:r>
            <w:r w:rsidR="004F03BE">
              <w:rPr>
                <w:rFonts w:ascii="Garamond" w:hAnsi="Garamond" w:cs="Garamond"/>
                <w:b/>
                <w:bCs/>
                <w:color w:val="000000"/>
                <w:u w:val="single"/>
              </w:rPr>
              <w:t>04</w:t>
            </w: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, de </w:t>
            </w:r>
            <w:r w:rsidR="004F03BE">
              <w:rPr>
                <w:rFonts w:ascii="Garamond" w:hAnsi="Garamond" w:cs="Garamond"/>
                <w:b/>
                <w:bCs/>
                <w:color w:val="000000"/>
                <w:u w:val="single"/>
              </w:rPr>
              <w:t>22 de janeiro de 2020 – vagas remanescentes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AE42A4" w:rsidRDefault="00AE42A4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AE42A4" w:rsidRDefault="00AE42A4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AE42A4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AE42A4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E42A4" w:rsidRDefault="00AE42A4" w:rsidP="00BF2D86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 xml:space="preserve">Lista de Classificação: </w:t>
            </w:r>
            <w:r w:rsidRPr="00BF2D86">
              <w:rPr>
                <w:rFonts w:ascii="Garamond" w:hAnsi="Garamond" w:cs="Garamond"/>
                <w:b/>
                <w:bCs/>
                <w:color w:val="000000"/>
              </w:rPr>
              <w:t>Ampla Concorrência</w:t>
            </w:r>
          </w:p>
        </w:tc>
      </w:tr>
      <w:tr w:rsidR="00AE42A4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E42A4" w:rsidRDefault="00AE42A4" w:rsidP="004F03BE">
            <w:pPr>
              <w:pStyle w:val="Corpodetexto"/>
              <w:spacing w:after="0"/>
              <w:ind w:right="-45"/>
              <w:rPr>
                <w:b/>
                <w:color w:val="000000"/>
              </w:rPr>
            </w:pPr>
            <w:r>
              <w:rPr>
                <w:rFonts w:ascii="Garamond" w:hAnsi="Garamond" w:cs="Garamond"/>
              </w:rPr>
              <w:t xml:space="preserve">Ocupou vaga distinta da indicada acima?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</w:t>
            </w:r>
            <w:r w:rsidR="004F03BE">
              <w:rPr>
                <w:rFonts w:ascii="Garamond" w:hAnsi="Garamond" w:cs="Garamond"/>
                <w:color w:val="000000"/>
              </w:rPr>
              <w:t>X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) Não       (    ) Sim. Qual?</w:t>
            </w:r>
          </w:p>
        </w:tc>
      </w:tr>
      <w:tr w:rsidR="00AE42A4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E42A4" w:rsidRDefault="00AE42A4" w:rsidP="00BF2D86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="004F03BE">
              <w:rPr>
                <w:rFonts w:ascii="Garamond" w:hAnsi="Garamond" w:cs="Garamond"/>
                <w:b/>
                <w:bCs/>
                <w:color w:val="000000"/>
              </w:rPr>
              <w:t>Técnico em Automação Industrial</w:t>
            </w:r>
            <w:bookmarkStart w:id="0" w:name="_GoBack"/>
            <w:bookmarkEnd w:id="0"/>
          </w:p>
        </w:tc>
      </w:tr>
    </w:tbl>
    <w:p w:rsidR="0037392B" w:rsidRDefault="0037392B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AE42A4" w:rsidTr="00AE42A4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AE42A4" w:rsidRPr="001277C7" w:rsidTr="00AE42A4">
        <w:tc>
          <w:tcPr>
            <w:tcW w:w="10497" w:type="dxa"/>
            <w:gridSpan w:val="46"/>
            <w:shd w:val="clear" w:color="auto" w:fill="auto"/>
          </w:tcPr>
          <w:p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:rsidTr="00AE42A4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AE42A4" w:rsidRPr="001277C7" w:rsidRDefault="00AE42A4" w:rsidP="00856FD7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:rsidTr="00AE42A4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:rsidTr="00AE42A4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Tr="00AE42A4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Sexo: </w:t>
            </w: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AE42A4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Raça/Cor: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   (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) Branca           (  ) Preta           (  ) Parda                (  ) Indígena          (  ) Amarela       (  ) Prefiro não declarar</w:t>
            </w:r>
          </w:p>
        </w:tc>
      </w:tr>
      <w:tr w:rsidR="00AE42A4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 </w:t>
            </w:r>
          </w:p>
        </w:tc>
      </w:tr>
      <w:tr w:rsidR="00AE42A4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Quanto Tempo está no Brasil?                                                           É filho de imigrantes?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Pertence e/ou integra grupo/ comunidade tradicional de quilombolas?                           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:rsidTr="00AE42A4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:rsidR="00AE42A4" w:rsidRDefault="00AE42A4" w:rsidP="00FF7C9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:rsidR="001918C7" w:rsidRDefault="001918C7" w:rsidP="00FF7C9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Identificação: </w:t>
            </w:r>
            <w:proofErr w:type="gramStart"/>
            <w:r w:rsidRPr="001B5590">
              <w:rPr>
                <w:rFonts w:ascii="Garamond" w:hAnsi="Garamond" w:cs="Garamond"/>
                <w:color w:val="000000"/>
              </w:rPr>
              <w:t>(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</w:t>
            </w:r>
            <w:proofErr w:type="gramEnd"/>
            <w:r w:rsidRPr="001B5590">
              <w:rPr>
                <w:rFonts w:ascii="Garamond" w:hAnsi="Garamond" w:cs="Garamond"/>
                <w:color w:val="000000"/>
              </w:rPr>
              <w:t xml:space="preserve"> ) RG | ( 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 w:rsidR="008A558D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1918C7" w:rsidRPr="001B5590" w:rsidRDefault="001918C7" w:rsidP="0005726F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 w:rsidR="009621B6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Não tem Título de Eleitor</w:t>
            </w:r>
          </w:p>
          <w:p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1918C7" w:rsidTr="004F03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178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:rsidTr="004F03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141"/>
        </w:trPr>
        <w:tc>
          <w:tcPr>
            <w:tcW w:w="4639" w:type="dxa"/>
            <w:gridSpan w:val="24"/>
            <w:shd w:val="clear" w:color="auto" w:fill="auto"/>
            <w:vAlign w:val="center"/>
          </w:tcPr>
          <w:p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DD7669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:rsidR="00DD7669" w:rsidRDefault="00DD7669" w:rsidP="00FF7C9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  <w:tc>
          <w:tcPr>
            <w:tcW w:w="2948" w:type="dxa"/>
            <w:gridSpan w:val="9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2: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1918C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:rsidR="001918C7" w:rsidRDefault="001918C7" w:rsidP="00FF7C99">
            <w:r>
              <w:rPr>
                <w:rFonts w:ascii="Garamond" w:hAnsi="Garamond" w:cs="Garamond"/>
                <w:color w:val="000000"/>
              </w:rPr>
              <w:t xml:space="preserve">Celular dos pais ou responsável legal: 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:rsidR="0032587D" w:rsidRDefault="0032587D"/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785"/>
        <w:gridCol w:w="292"/>
        <w:gridCol w:w="199"/>
        <w:gridCol w:w="850"/>
        <w:gridCol w:w="142"/>
        <w:gridCol w:w="1276"/>
        <w:gridCol w:w="567"/>
        <w:gridCol w:w="709"/>
        <w:gridCol w:w="405"/>
        <w:gridCol w:w="19"/>
        <w:gridCol w:w="568"/>
        <w:gridCol w:w="425"/>
        <w:gridCol w:w="2126"/>
      </w:tblGrid>
      <w:tr w:rsidR="003272A2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:rsidR="003272A2" w:rsidRDefault="003272A2" w:rsidP="00F168F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SAÚDE</w:t>
            </w:r>
          </w:p>
        </w:tc>
      </w:tr>
      <w:tr w:rsidR="003272A2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</w:t>
            </w:r>
            <w:proofErr w:type="gramStart"/>
            <w:r w:rsidRPr="006541AA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6541AA">
              <w:rPr>
                <w:rFonts w:ascii="Garamond" w:hAnsi="Garamond" w:cs="Garamond"/>
                <w:color w:val="000000"/>
              </w:rPr>
              <w:t xml:space="preserve">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272A2" w:rsidTr="0036621E">
        <w:trPr>
          <w:trHeight w:hRule="exact" w:val="511"/>
        </w:trPr>
        <w:tc>
          <w:tcPr>
            <w:tcW w:w="4685" w:type="dxa"/>
            <w:gridSpan w:val="7"/>
            <w:shd w:val="clear" w:color="auto" w:fill="auto"/>
          </w:tcPr>
          <w:p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272A2" w:rsidRPr="006541AA" w:rsidTr="00EC7357">
        <w:trPr>
          <w:trHeight w:hRule="exact" w:val="349"/>
        </w:trPr>
        <w:tc>
          <w:tcPr>
            <w:tcW w:w="3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2A2" w:rsidRPr="006541AA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272A2" w:rsidRPr="006541AA" w:rsidTr="00EC7357">
        <w:trPr>
          <w:trHeight w:hRule="exact" w:val="354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2A2" w:rsidRPr="00733CD7" w:rsidRDefault="003272A2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733CD7" w:rsidRPr="006541AA" w:rsidTr="00EC7357">
        <w:trPr>
          <w:trHeight w:hRule="exact" w:val="24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Asma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Convulsão</w:t>
            </w:r>
          </w:p>
        </w:tc>
      </w:tr>
      <w:tr w:rsidR="00733CD7" w:rsidRPr="006541AA" w:rsidTr="00EC7357">
        <w:trPr>
          <w:trHeight w:hRule="exact" w:val="32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Desmaio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Enxaqueca</w:t>
            </w:r>
          </w:p>
        </w:tc>
      </w:tr>
      <w:tr w:rsidR="00733CD7" w:rsidRPr="006541AA" w:rsidTr="00EC7357">
        <w:trPr>
          <w:trHeight w:hRule="exact" w:val="250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Epilepsia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Depressão</w:t>
            </w:r>
          </w:p>
        </w:tc>
      </w:tr>
      <w:tr w:rsidR="00733CD7" w:rsidRPr="006541AA" w:rsidTr="00EC7357">
        <w:trPr>
          <w:trHeight w:hRule="exact" w:val="281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Bronquite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Náuseas            </w:t>
            </w:r>
          </w:p>
        </w:tc>
      </w:tr>
      <w:tr w:rsidR="00733CD7" w:rsidRPr="006541AA" w:rsidTr="00EC7357">
        <w:trPr>
          <w:trHeight w:hRule="exact" w:val="284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Diarreia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733CD7" w:rsidTr="00EC7357">
        <w:trPr>
          <w:trHeight w:hRule="exact" w:val="340"/>
        </w:trPr>
        <w:tc>
          <w:tcPr>
            <w:tcW w:w="1078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733CD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:rsidTr="0036621E">
        <w:trPr>
          <w:trHeight w:hRule="exact" w:val="621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733CD7" w:rsidRDefault="00733CD7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Tr="0036621E">
        <w:trPr>
          <w:trHeight w:hRule="exact" w:val="703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733CD7" w:rsidRDefault="00733CD7" w:rsidP="00F168F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Em caso de emergência, entrar em contato com: _______________________________ tel.: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:rsidR="00733CD7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733CD7" w:rsidTr="0036621E">
        <w:trPr>
          <w:trHeight w:hRule="exact" w:val="913"/>
        </w:trPr>
        <w:tc>
          <w:tcPr>
            <w:tcW w:w="10780" w:type="dxa"/>
            <w:gridSpan w:val="15"/>
            <w:shd w:val="clear" w:color="auto" w:fill="auto"/>
          </w:tcPr>
          <w:p w:rsidR="00733CD7" w:rsidRDefault="00733CD7" w:rsidP="00F168F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:rsidR="00733CD7" w:rsidRPr="0023129A" w:rsidRDefault="00733CD7" w:rsidP="00733CD7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:rsidR="00733CD7" w:rsidRPr="0023129A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733CD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5"/>
            <w:shd w:val="clear" w:color="auto" w:fill="auto"/>
          </w:tcPr>
          <w:p w:rsidR="00733CD7" w:rsidRDefault="00733CD7" w:rsidP="00F168F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:rsidR="00733CD7" w:rsidRDefault="00733CD7" w:rsidP="00F168F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Não    (       ) Sim. Qual?</w:t>
            </w:r>
          </w:p>
        </w:tc>
      </w:tr>
      <w:tr w:rsidR="00733CD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733CD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Ledor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Leitura Labial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733CD7" w:rsidRDefault="00733CD7" w:rsidP="00733CD7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33CD7" w:rsidRDefault="00733CD7" w:rsidP="00733CD7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Guia Intérprete</w:t>
            </w:r>
          </w:p>
        </w:tc>
      </w:tr>
      <w:tr w:rsidR="00733CD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Transcrição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Prova em Braille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733CD7" w:rsidRDefault="00733CD7" w:rsidP="00F168F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Outro</w:t>
            </w:r>
          </w:p>
        </w:tc>
      </w:tr>
      <w:tr w:rsidR="0036621E" w:rsidTr="0036621E">
        <w:trPr>
          <w:trHeight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:rsidR="0036621E" w:rsidRDefault="0036621E" w:rsidP="00F168F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DADOS DO CENSO</w:t>
            </w:r>
          </w:p>
        </w:tc>
      </w:tr>
      <w:tr w:rsidR="0036621E" w:rsidTr="0036621E">
        <w:trPr>
          <w:trHeight w:val="340"/>
        </w:trPr>
        <w:tc>
          <w:tcPr>
            <w:tcW w:w="3202" w:type="dxa"/>
            <w:gridSpan w:val="3"/>
            <w:shd w:val="clear" w:color="auto" w:fill="auto"/>
            <w:vAlign w:val="center"/>
          </w:tcPr>
          <w:p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C91040">
              <w:rPr>
                <w:rFonts w:ascii="Garamond" w:hAnsi="Garamond" w:cs="Garamond"/>
                <w:color w:val="000000"/>
              </w:rPr>
              <w:t>Utiliza transporte público gratuito?</w:t>
            </w:r>
          </w:p>
        </w:tc>
        <w:tc>
          <w:tcPr>
            <w:tcW w:w="4440" w:type="dxa"/>
            <w:gridSpan w:val="8"/>
            <w:shd w:val="clear" w:color="auto" w:fill="auto"/>
            <w:vAlign w:val="center"/>
          </w:tcPr>
          <w:p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proofErr w:type="gramStart"/>
            <w:r w:rsidRPr="00C91040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C91040">
              <w:rPr>
                <w:rFonts w:ascii="Garamond" w:hAnsi="Garamond" w:cs="Garamond"/>
                <w:color w:val="000000"/>
              </w:rPr>
              <w:t xml:space="preserve"> ) Não |  (   ) Sim:  (   ) Municipal   (   ) Estadual 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:rsidR="0036621E" w:rsidRDefault="0036621E" w:rsidP="00F168F9">
            <w:pPr>
              <w:pStyle w:val="Corpodetexto"/>
              <w:spacing w:after="0"/>
            </w:pPr>
            <w:r w:rsidRPr="00C91040">
              <w:rPr>
                <w:rFonts w:ascii="Garamond" w:hAnsi="Garamond" w:cs="Garamond"/>
                <w:color w:val="000000"/>
              </w:rPr>
              <w:t>Tipo de veículo:</w:t>
            </w:r>
          </w:p>
        </w:tc>
      </w:tr>
      <w:tr w:rsidR="0036621E" w:rsidRPr="001277C7" w:rsidTr="0036621E">
        <w:trPr>
          <w:trHeight w:val="340"/>
        </w:trPr>
        <w:tc>
          <w:tcPr>
            <w:tcW w:w="7642" w:type="dxa"/>
            <w:gridSpan w:val="11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 xml:space="preserve">É transporte destinado exclusivamente para estudantes?  </w:t>
            </w: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) Sim    (       ) Não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 ) ENCCEJA    (       ) Outro (Descrever) _______________________________________________________</w:t>
            </w: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) ENEM    (      ) ENCCEJA    (       ) Outro (Descrever) _______________________________________________________</w:t>
            </w:r>
          </w:p>
        </w:tc>
      </w:tr>
    </w:tbl>
    <w:p w:rsidR="0036621E" w:rsidRDefault="0036621E" w:rsidP="0032587D"/>
    <w:p w:rsidR="0036621E" w:rsidRDefault="0036621E" w:rsidP="0032587D"/>
    <w:p w:rsidR="0036621E" w:rsidRDefault="0036621E" w:rsidP="0032587D"/>
    <w:p w:rsidR="0036621E" w:rsidRDefault="0036621E" w:rsidP="0032587D"/>
    <w:p w:rsidR="0036621E" w:rsidRDefault="0036621E" w:rsidP="0032587D"/>
    <w:p w:rsidR="0036621E" w:rsidRDefault="0036621E" w:rsidP="0032587D"/>
    <w:p w:rsidR="00025DC6" w:rsidRDefault="00025DC6" w:rsidP="0032587D"/>
    <w:p w:rsidR="0036621E" w:rsidRDefault="0036621E" w:rsidP="0032587D"/>
    <w:p w:rsidR="0036621E" w:rsidRDefault="0036621E" w:rsidP="0032587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:rsidTr="00025DC6">
        <w:trPr>
          <w:trHeight w:hRule="exact" w:val="284"/>
        </w:trPr>
        <w:tc>
          <w:tcPr>
            <w:tcW w:w="10523" w:type="dxa"/>
            <w:gridSpan w:val="2"/>
            <w:shd w:val="clear" w:color="auto" w:fill="D0CECE"/>
            <w:vAlign w:val="center"/>
          </w:tcPr>
          <w:p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:rsidTr="00025DC6">
        <w:trPr>
          <w:gridAfter w:val="1"/>
          <w:wAfter w:w="17" w:type="dxa"/>
        </w:trPr>
        <w:tc>
          <w:tcPr>
            <w:tcW w:w="10506" w:type="dxa"/>
            <w:shd w:val="clear" w:color="auto" w:fill="auto"/>
          </w:tcPr>
          <w:p w:rsidR="00C4603F" w:rsidRPr="00AF0BF3" w:rsidRDefault="002D7C0D">
            <w:pPr>
              <w:pStyle w:val="Normal1"/>
              <w:spacing w:line="276" w:lineRule="auto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:rsidR="0037392B" w:rsidRDefault="002D7C0D" w:rsidP="002D7C0D">
            <w:pPr>
              <w:pStyle w:val="Normal1"/>
              <w:spacing w:line="276" w:lineRule="auto"/>
              <w:jc w:val="both"/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185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, da Organização Didática do IFSP (Resolução 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CONSUP/IFSP 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nº 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62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/201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8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), que dispõe: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“[...]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 O cancelamento de matrícula compulsório deverá ser feito por iniciativa da instituição por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não comparecimento nos dez (10) primeiros dias letivos (quando ingressante)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”.</w:t>
            </w:r>
          </w:p>
        </w:tc>
      </w:tr>
    </w:tbl>
    <w:p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:rsidTr="00025DC6">
        <w:trPr>
          <w:trHeight w:hRule="exact" w:val="283"/>
        </w:trPr>
        <w:tc>
          <w:tcPr>
            <w:tcW w:w="10503" w:type="dxa"/>
            <w:shd w:val="clear" w:color="auto" w:fill="D0CECE"/>
            <w:vAlign w:val="center"/>
          </w:tcPr>
          <w:p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:rsidTr="00025DC6">
        <w:tc>
          <w:tcPr>
            <w:tcW w:w="10503" w:type="dxa"/>
            <w:shd w:val="clear" w:color="auto" w:fill="auto"/>
          </w:tcPr>
          <w:p w:rsidR="00FE1449" w:rsidRDefault="00FE1449" w:rsidP="00FE1449">
            <w:pPr>
              <w:widowControl w:val="0"/>
              <w:spacing w:line="276" w:lineRule="auto"/>
              <w:jc w:val="both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>Pelo presente instrumento, o Instituto Federal de Educação Ciência e Tecnologia de São Paulo Câmpus</w:t>
            </w:r>
            <w:r w:rsidR="003A2281">
              <w:rPr>
                <w:rFonts w:ascii="Garamond" w:hAnsi="Garamond" w:cs="Garamond"/>
                <w:lang w:eastAsia="pt-BR"/>
              </w:rPr>
              <w:t xml:space="preserve"> Birigui</w:t>
            </w:r>
            <w:r>
              <w:rPr>
                <w:rFonts w:ascii="Garamond" w:hAnsi="Garamond" w:cs="Garamond"/>
                <w:lang w:eastAsia="pt-BR"/>
              </w:rPr>
              <w:t>, sediado na</w:t>
            </w:r>
            <w:r w:rsidR="003A2281">
              <w:rPr>
                <w:rFonts w:ascii="Garamond" w:hAnsi="Garamond" w:cs="Garamond"/>
                <w:lang w:eastAsia="pt-BR"/>
              </w:rPr>
              <w:t xml:space="preserve"> Rua Pedro Cavalo, 709, Bairro Portal da Pérola II</w:t>
            </w:r>
            <w:r>
              <w:rPr>
                <w:rFonts w:ascii="Garamond" w:hAnsi="Garamond" w:cs="Garamond"/>
                <w:lang w:eastAsia="pt-BR"/>
              </w:rPr>
              <w:t>,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proofErr w:type="gramStart"/>
            <w:r w:rsidR="0037392B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="0037392B">
              <w:rPr>
                <w:rFonts w:ascii="Garamond" w:hAnsi="Garamond" w:cs="Garamond"/>
                <w:lang w:eastAsia="pt-BR"/>
              </w:rPr>
              <w:t xml:space="preserve">  ) Autorizo                                                (    ) Não autorizo</w:t>
            </w:r>
          </w:p>
        </w:tc>
      </w:tr>
    </w:tbl>
    <w:p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:rsidTr="00025DC6">
        <w:trPr>
          <w:trHeight w:hRule="exact" w:val="255"/>
        </w:trPr>
        <w:tc>
          <w:tcPr>
            <w:tcW w:w="10533" w:type="dxa"/>
            <w:shd w:val="clear" w:color="auto" w:fill="D0CECE"/>
            <w:vAlign w:val="center"/>
          </w:tcPr>
          <w:p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:rsidTr="00025DC6">
        <w:trPr>
          <w:trHeight w:val="1900"/>
        </w:trPr>
        <w:tc>
          <w:tcPr>
            <w:tcW w:w="10533" w:type="dxa"/>
            <w:shd w:val="clear" w:color="auto" w:fill="auto"/>
          </w:tcPr>
          <w:p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:rsidR="00F73E95" w:rsidRPr="00290781" w:rsidRDefault="00431CAD" w:rsidP="0032587D">
            <w:pPr>
              <w:jc w:val="both"/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câmpus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:rsidR="00F73E95" w:rsidRDefault="00F73E95" w:rsidP="00FE1449">
      <w:pPr>
        <w:jc w:val="both"/>
        <w:rPr>
          <w:rFonts w:ascii="Garamond" w:hAnsi="Garamond" w:cs="Garamond"/>
        </w:rPr>
      </w:pPr>
    </w:p>
    <w:p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>Estando de acordo com o Regimento Interno desta Instituição e de seus anexos, vem respeitosamente requerer ao Sr. Diretor-geral do Instituto Federal de Educação, Ciência e Tecnologia de São Paulo – IFSP – Câmpus</w:t>
      </w:r>
      <w:r w:rsidR="003A2281">
        <w:rPr>
          <w:rFonts w:ascii="Garamond" w:hAnsi="Garamond" w:cs="Garamond"/>
        </w:rPr>
        <w:t xml:space="preserve"> Birigui,</w:t>
      </w:r>
      <w:r>
        <w:rPr>
          <w:rFonts w:ascii="Garamond" w:hAnsi="Garamond" w:cs="Garamond"/>
        </w:rPr>
        <w:t xml:space="preserve"> a matrícula neste Curso.</w:t>
      </w:r>
    </w:p>
    <w:p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:rsidR="0037392B" w:rsidRDefault="003A2281">
      <w:pPr>
        <w:jc w:val="right"/>
        <w:rPr>
          <w:rFonts w:ascii="Garamond" w:hAnsi="Garamond" w:cs="Garamond"/>
          <w:lang w:eastAsia="pt-BR"/>
        </w:rPr>
      </w:pPr>
      <w:r w:rsidRPr="003A2281">
        <w:rPr>
          <w:rFonts w:ascii="Garamond" w:hAnsi="Garamond" w:cs="Garamond"/>
          <w:color w:val="000000" w:themeColor="text1"/>
          <w:lang w:eastAsia="pt-BR"/>
        </w:rPr>
        <w:t>Birigui</w:t>
      </w:r>
      <w:r w:rsidR="0037392B" w:rsidRPr="003A2281">
        <w:rPr>
          <w:rFonts w:ascii="Garamond" w:hAnsi="Garamond" w:cs="Garamond"/>
          <w:color w:val="000000" w:themeColor="text1"/>
          <w:lang w:eastAsia="pt-BR"/>
        </w:rPr>
        <w:t xml:space="preserve">, </w:t>
      </w:r>
      <w:r w:rsidR="0037392B">
        <w:rPr>
          <w:rFonts w:ascii="Garamond" w:hAnsi="Garamond" w:cs="Garamond"/>
          <w:lang w:eastAsia="pt-BR"/>
        </w:rPr>
        <w:t xml:space="preserve">______ de _________________ </w:t>
      </w:r>
      <w:proofErr w:type="spellStart"/>
      <w:r w:rsidR="0037392B">
        <w:rPr>
          <w:rFonts w:ascii="Garamond" w:hAnsi="Garamond" w:cs="Garamond"/>
          <w:lang w:eastAsia="pt-BR"/>
        </w:rPr>
        <w:t>de</w:t>
      </w:r>
      <w:proofErr w:type="spellEnd"/>
      <w:r w:rsidR="0037392B">
        <w:rPr>
          <w:rFonts w:ascii="Garamond" w:hAnsi="Garamond" w:cs="Garamond"/>
          <w:lang w:eastAsia="pt-BR"/>
        </w:rPr>
        <w:t xml:space="preserve"> 20</w:t>
      </w:r>
      <w:r w:rsidR="00703687">
        <w:rPr>
          <w:rFonts w:ascii="Garamond" w:hAnsi="Garamond" w:cs="Garamond"/>
          <w:lang w:eastAsia="pt-BR"/>
        </w:rPr>
        <w:t>20</w:t>
      </w:r>
      <w:r w:rsidR="0037392B">
        <w:rPr>
          <w:rFonts w:ascii="Garamond" w:hAnsi="Garamond" w:cs="Garamond"/>
          <w:lang w:eastAsia="pt-BR"/>
        </w:rPr>
        <w:t>.</w:t>
      </w: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</w:p>
    <w:p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:rsidR="0037392B" w:rsidRDefault="0037392B">
      <w:pPr>
        <w:pStyle w:val="Corpodetexto"/>
        <w:spacing w:after="0"/>
      </w:pPr>
    </w:p>
    <w:p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AF0BF3" w:rsidSect="0003618C">
      <w:footerReference w:type="default" r:id="rId7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86" w:rsidRDefault="000E6386">
      <w:r>
        <w:separator/>
      </w:r>
    </w:p>
  </w:endnote>
  <w:endnote w:type="continuationSeparator" w:id="0">
    <w:p w:rsidR="000E6386" w:rsidRDefault="000E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4F03BE">
      <w:rPr>
        <w:noProof/>
      </w:rPr>
      <w:t>3</w:t>
    </w:r>
    <w:r>
      <w:fldChar w:fldCharType="end"/>
    </w:r>
    <w:r>
      <w:t xml:space="preserve"> de </w:t>
    </w:r>
    <w:r w:rsidR="003262B7">
      <w:rPr>
        <w:noProof/>
      </w:rPr>
      <w:fldChar w:fldCharType="begin"/>
    </w:r>
    <w:r w:rsidR="003262B7">
      <w:rPr>
        <w:noProof/>
      </w:rPr>
      <w:instrText xml:space="preserve"> NUMPAGES \*Arabic </w:instrText>
    </w:r>
    <w:r w:rsidR="003262B7">
      <w:rPr>
        <w:noProof/>
      </w:rPr>
      <w:fldChar w:fldCharType="separate"/>
    </w:r>
    <w:r w:rsidR="004F03BE">
      <w:rPr>
        <w:noProof/>
      </w:rPr>
      <w:t>3</w:t>
    </w:r>
    <w:r w:rsidR="003262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86" w:rsidRDefault="000E6386">
      <w:r>
        <w:separator/>
      </w:r>
    </w:p>
  </w:footnote>
  <w:footnote w:type="continuationSeparator" w:id="0">
    <w:p w:rsidR="000E6386" w:rsidRDefault="000E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92"/>
    <w:rsid w:val="00007D64"/>
    <w:rsid w:val="00025DC6"/>
    <w:rsid w:val="00026106"/>
    <w:rsid w:val="0003618C"/>
    <w:rsid w:val="0004016E"/>
    <w:rsid w:val="00042697"/>
    <w:rsid w:val="000551A7"/>
    <w:rsid w:val="0005726F"/>
    <w:rsid w:val="000A6C0B"/>
    <w:rsid w:val="000A6F96"/>
    <w:rsid w:val="000B2892"/>
    <w:rsid w:val="000B6896"/>
    <w:rsid w:val="000B7165"/>
    <w:rsid w:val="000C7336"/>
    <w:rsid w:val="000E6386"/>
    <w:rsid w:val="001277C7"/>
    <w:rsid w:val="00136A6C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3129A"/>
    <w:rsid w:val="0026208A"/>
    <w:rsid w:val="00265814"/>
    <w:rsid w:val="002714BD"/>
    <w:rsid w:val="00276FE3"/>
    <w:rsid w:val="00290781"/>
    <w:rsid w:val="00293574"/>
    <w:rsid w:val="002A752B"/>
    <w:rsid w:val="002D7C0D"/>
    <w:rsid w:val="002E3B20"/>
    <w:rsid w:val="002F3FC2"/>
    <w:rsid w:val="00310688"/>
    <w:rsid w:val="00320E2C"/>
    <w:rsid w:val="0032587D"/>
    <w:rsid w:val="003262B7"/>
    <w:rsid w:val="003272A2"/>
    <w:rsid w:val="0036621E"/>
    <w:rsid w:val="0037392B"/>
    <w:rsid w:val="00390B1E"/>
    <w:rsid w:val="00396177"/>
    <w:rsid w:val="003A1C67"/>
    <w:rsid w:val="003A2281"/>
    <w:rsid w:val="003F6769"/>
    <w:rsid w:val="00431CAD"/>
    <w:rsid w:val="0043456B"/>
    <w:rsid w:val="00451591"/>
    <w:rsid w:val="00472B37"/>
    <w:rsid w:val="00491D75"/>
    <w:rsid w:val="004E36F9"/>
    <w:rsid w:val="004F03BE"/>
    <w:rsid w:val="004F7AC6"/>
    <w:rsid w:val="00543C04"/>
    <w:rsid w:val="005762FE"/>
    <w:rsid w:val="00592489"/>
    <w:rsid w:val="005A778A"/>
    <w:rsid w:val="006478A3"/>
    <w:rsid w:val="006541AA"/>
    <w:rsid w:val="00654D97"/>
    <w:rsid w:val="00673C75"/>
    <w:rsid w:val="00685F25"/>
    <w:rsid w:val="006A5FC6"/>
    <w:rsid w:val="006A7B33"/>
    <w:rsid w:val="006E2EE3"/>
    <w:rsid w:val="00703687"/>
    <w:rsid w:val="00733CD7"/>
    <w:rsid w:val="0074571B"/>
    <w:rsid w:val="00752D90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95CF0"/>
    <w:rsid w:val="008A558D"/>
    <w:rsid w:val="008C1034"/>
    <w:rsid w:val="008C1DE8"/>
    <w:rsid w:val="008D6492"/>
    <w:rsid w:val="009178B1"/>
    <w:rsid w:val="009621B6"/>
    <w:rsid w:val="009930D1"/>
    <w:rsid w:val="009C5802"/>
    <w:rsid w:val="00A101DE"/>
    <w:rsid w:val="00A20450"/>
    <w:rsid w:val="00A21444"/>
    <w:rsid w:val="00A90286"/>
    <w:rsid w:val="00AE42A4"/>
    <w:rsid w:val="00AE5188"/>
    <w:rsid w:val="00AF0BF3"/>
    <w:rsid w:val="00AF415E"/>
    <w:rsid w:val="00B32B7C"/>
    <w:rsid w:val="00B4538E"/>
    <w:rsid w:val="00BB0288"/>
    <w:rsid w:val="00BC6D3C"/>
    <w:rsid w:val="00BF2D86"/>
    <w:rsid w:val="00C01345"/>
    <w:rsid w:val="00C42195"/>
    <w:rsid w:val="00C4603F"/>
    <w:rsid w:val="00C50BD7"/>
    <w:rsid w:val="00C5191E"/>
    <w:rsid w:val="00C84454"/>
    <w:rsid w:val="00C91040"/>
    <w:rsid w:val="00C94EB0"/>
    <w:rsid w:val="00CB46B6"/>
    <w:rsid w:val="00CD386C"/>
    <w:rsid w:val="00CF0079"/>
    <w:rsid w:val="00D1006A"/>
    <w:rsid w:val="00D1233F"/>
    <w:rsid w:val="00D55DEB"/>
    <w:rsid w:val="00D9208D"/>
    <w:rsid w:val="00DA47E8"/>
    <w:rsid w:val="00DB05D0"/>
    <w:rsid w:val="00DB591A"/>
    <w:rsid w:val="00DD7669"/>
    <w:rsid w:val="00DF4C5A"/>
    <w:rsid w:val="00E26954"/>
    <w:rsid w:val="00E8289F"/>
    <w:rsid w:val="00EC04BD"/>
    <w:rsid w:val="00EC7357"/>
    <w:rsid w:val="00F07258"/>
    <w:rsid w:val="00F14DE3"/>
    <w:rsid w:val="00F221AE"/>
    <w:rsid w:val="00F23262"/>
    <w:rsid w:val="00F526E4"/>
    <w:rsid w:val="00F73E95"/>
    <w:rsid w:val="00F856D8"/>
    <w:rsid w:val="00FC0ACD"/>
    <w:rsid w:val="00FE144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1494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Anderson Gustavo Lahr</cp:lastModifiedBy>
  <cp:revision>3</cp:revision>
  <cp:lastPrinted>2018-12-07T14:18:00Z</cp:lastPrinted>
  <dcterms:created xsi:type="dcterms:W3CDTF">2020-02-03T12:30:00Z</dcterms:created>
  <dcterms:modified xsi:type="dcterms:W3CDTF">2020-02-03T12:31:00Z</dcterms:modified>
</cp:coreProperties>
</file>